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宋体" w:hAnsi="宋体" w:eastAsia="宋体" w:cs="宋体"/>
          <w:i w:val="0"/>
          <w:caps w:val="0"/>
          <w:color w:val="000000"/>
          <w:spacing w:val="0"/>
          <w:sz w:val="27"/>
          <w:szCs w:val="27"/>
          <w:shd w:val="clear" w:fill="FFFFFF"/>
        </w:rPr>
      </w:pPr>
      <w:r>
        <w:rPr>
          <w:rFonts w:hint="eastAsia" w:ascii="微软雅黑" w:hAnsi="微软雅黑" w:eastAsia="微软雅黑" w:cs="微软雅黑"/>
          <w:b/>
          <w:i w:val="0"/>
          <w:caps w:val="0"/>
          <w:color w:val="000000"/>
          <w:spacing w:val="0"/>
          <w:sz w:val="32"/>
          <w:szCs w:val="32"/>
          <w:shd w:val="clear" w:fill="FFFFFF"/>
          <w:lang w:eastAsia="zh-CN"/>
        </w:rPr>
        <w:t>福建和其昌竹业股份有限公司</w:t>
      </w:r>
      <w:r>
        <w:rPr>
          <w:rFonts w:ascii="微软雅黑" w:hAnsi="微软雅黑" w:eastAsia="微软雅黑" w:cs="微软雅黑"/>
          <w:b/>
          <w:i w:val="0"/>
          <w:caps w:val="0"/>
          <w:color w:val="000000"/>
          <w:spacing w:val="0"/>
          <w:sz w:val="32"/>
          <w:szCs w:val="32"/>
          <w:shd w:val="clear" w:fill="FFFFFF"/>
        </w:rPr>
        <w:t>履行社会责任报告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lang w:eastAsia="zh-CN"/>
        </w:rPr>
        <w:t>福建和其昌竹业股份有限公司</w:t>
      </w:r>
      <w:r>
        <w:rPr>
          <w:rFonts w:hint="eastAsia" w:ascii="宋体" w:hAnsi="宋体" w:eastAsia="宋体" w:cs="宋体"/>
          <w:i w:val="0"/>
          <w:caps w:val="0"/>
          <w:color w:val="000000"/>
          <w:spacing w:val="0"/>
          <w:sz w:val="27"/>
          <w:szCs w:val="27"/>
          <w:shd w:val="clear" w:fill="FFFFFF"/>
        </w:rPr>
        <w:t>（以下简称“</w:t>
      </w:r>
      <w:r>
        <w:rPr>
          <w:rFonts w:hint="eastAsia" w:ascii="宋体" w:hAnsi="宋体" w:eastAsia="宋体" w:cs="宋体"/>
          <w:i w:val="0"/>
          <w:caps w:val="0"/>
          <w:color w:val="000000"/>
          <w:spacing w:val="0"/>
          <w:sz w:val="27"/>
          <w:szCs w:val="27"/>
          <w:shd w:val="clear" w:fill="FFFFFF"/>
          <w:lang w:eastAsia="zh-CN"/>
        </w:rPr>
        <w:t>和其昌</w:t>
      </w:r>
      <w:r>
        <w:rPr>
          <w:rFonts w:hint="eastAsia" w:ascii="宋体" w:hAnsi="宋体" w:eastAsia="宋体" w:cs="宋体"/>
          <w:i w:val="0"/>
          <w:caps w:val="0"/>
          <w:color w:val="000000"/>
          <w:spacing w:val="0"/>
          <w:sz w:val="27"/>
          <w:szCs w:val="27"/>
          <w:shd w:val="clear" w:fill="FFFFFF"/>
        </w:rPr>
        <w:t>”）20</w:t>
      </w:r>
      <w:r>
        <w:rPr>
          <w:rFonts w:hint="eastAsia" w:ascii="宋体" w:hAnsi="宋体" w:eastAsia="宋体" w:cs="宋体"/>
          <w:i w:val="0"/>
          <w:caps w:val="0"/>
          <w:color w:val="000000"/>
          <w:spacing w:val="0"/>
          <w:sz w:val="27"/>
          <w:szCs w:val="27"/>
          <w:shd w:val="clear" w:fill="FFFFFF"/>
          <w:lang w:val="en-US" w:eastAsia="zh-CN"/>
        </w:rPr>
        <w:t>20</w:t>
      </w:r>
      <w:r>
        <w:rPr>
          <w:rFonts w:hint="eastAsia" w:ascii="宋体" w:hAnsi="宋体" w:eastAsia="宋体" w:cs="宋体"/>
          <w:i w:val="0"/>
          <w:caps w:val="0"/>
          <w:color w:val="000000"/>
          <w:spacing w:val="0"/>
          <w:sz w:val="27"/>
          <w:szCs w:val="27"/>
          <w:shd w:val="clear" w:fill="FFFFFF"/>
        </w:rPr>
        <w:t>年度社会责任报告是根据《公司法》、《证券法》、《公司履行社会责任的报告编制指引》等相关法律法规，结合公司在履行社会责任方面的具体情况编制的。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认为，企业在最有效地利用资源创造更大价值的同时，必须主动承担对员工、环境和社会的责任，确立“制造好产品，服务好社会”的企业愿景，创造性地提出保护和优化经营生态的理念，积极参与资源节约型和环境友好型社会的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一、公司简介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lang w:eastAsia="zh-CN"/>
        </w:rPr>
        <w:t>福建和其昌竹业股份有限公司是中国大型的竹基板材解决方案生产商、服务商，农业产业化国家重点龙头企业。公司研发、设计、生产、销售、服务的产品有：集装箱底板、家居板、户外重竹板材、车厢底板、建筑模板、竹家具/竹工艺品、户外墙板及装配式竹建筑等。合作的客户有马士基、TRITON、TEX、FLORENS、现代商船、UES、SEACO、长荣、万海、阳明、金龙客车、福田客车、中通客车、中南建筑、中建三局、磐基地产等。多年来公司与国际竹藤中心、中国林科院，南京林业大学、福建农林大学等科研院所建立产、学、研合作关系，并成为教学实验基地。企业现占地面积329亩，员工600余人，旗下拥有六家全资子公司，拥有国内先进的竹板材热压机及配套的生产线23条，产能突破25万立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二、利益相关方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公司能够充分尊重和维护利益相关方的合法权益，包括员工、客户及相关合作伙伴，承担相应的社会、经济责任，共同推动企业持续健康发展。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（一）员工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保障员工利益。公司根据国家《劳动法》的要求制订包括招聘、培训、考核、奖惩、待遇、晋升等方面的制度，与员工签订《劳动合同》并认真予以执行；公司有完整的薪酬体系，员工享有养老、医疗、工伤、失业、生育等保险；公司注重职工培训，成立专门培训部门，建立了一套完备的培训制度和培训管理体系，通过学习型组织建设，努力提高员工自身素质和技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严格按照职业健康安全管理标准，建立完整的职业健康安全管理制度体系，制定重要危险源和重要环境因素控制措施和应急预案并严格实施，组织开展全员安全培训，提高全员安全意识，并定期开展安全普查和专项检查，有效保障了员工人身安全。公司严格按照相关法律和标准要求，定期为员工进行身体检查，同时对作业危害点进行环境监控和专项冶理，履行了对员工健康进行保障的责任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公司非常注重员工利益的维护，结合公司实际情况，通过机制创新，围绕薪酬、福利、用工、员工成长等与员工切身利益密切相关的方面，开展了一系列工作，全面提升员工幸福感。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（二）供应商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在积极寻求发展的同时，也开始注重在产品的生命周期历程内努力践行环境保护和资源节约，为此，公司不断推进绿色供应链的发展。为完善绿色供应链管理，公司成立绿色供应链管理领导小组及推进小组；制定了完善的供应商管理制度和评价标准，明确各部门职责和义务；制定绿色供应链中长期规划，从减少产品的全生命周期环境影响和能源消耗出发，通过实施绿色供应链管理，带动上下游供应商一起推进行业绿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（三）客户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以客户需求为导向，公司开展客户关系管理，对客户信息及相关技术、商务信息严格保密，重视客户满意度调查。多年来公司积累了一大批优秀客户群体。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三、环境保护及生态可持续发展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在重视经济效益的同时，也注重企业发展对环境及生态方面的影响，每年初制定当年度的环境目标、指标及管理方案，为公司本年度环境管理工作提出了基本目标和明确了方向。为认真贯彻落实国家有关环保法律法规、制度、标准，保障公众健康，推进生态文明建设，促进经济社会可持续发展，提高全员环境保护意识。组织开展环境保护专题培训宣贯会议，通过对公司相关主管及以上领导、兼职环保人员进行环保法律法规、环境监察办法以及企业环境风险如何规避等环保知识的培训、宣贯，并结合实际案例讲解，进一步夯实了公司环保基础管理工作，建立、健全公司环境体系，并在会议上进行环境责任书的签订，层层落实环保工作责任，加强内部环保日常自查和隐患排查整改，做好公司年度环境保护工作，履行社会责任的同时，也使公司业务健康、绿色运行与发展，这项工作也成为了公司的每年度常态化的重要工作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积极推行节能减排活动，通过宣传、贯彻公司环境保护政策，倡导员工节约每一度电、每一滴水，降低消耗，组织实施办公区域空调设定温度以及门厅、走廊、楼梯等公共场所照明感应开关的措施，使公司全体员工切身体会节约资源、爱护环境的良好氛围，全面提高员工环境保护意识。公司建立了网络化OA协同办公系统，充分利用现代信息技术手段，基本实现无纸化办公；生产实行精细化管理，改进工艺流程，减少物料损耗；加强资源再利用，通过回收及分类管理，实现废弃物品再利用。公司十分重视环境的绿化保护，通过植树种草，并请专业人员进行维护，使公司整体环境绿色盎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始终把节能减排、资源综合利用作为提高综合竞争力的重要手段。强化生产过程标准化管理，运用ERP管理系统细化生产工艺、加大工艺改进、降低能源消耗。今后，公司将坚持环保优先方针，不断改进生产技术，进行废物综合利用。为建设生态文明，促进经济可持续发展，构建环境友好型社会贡献力量，力争取得环境和经济效益双赢的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四、公共关系和社会责任义务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企业发展源于社会，回报社会是企业应尽的责任。公司注重企业的社会价值体现，把为社会创造繁荣作为企业所应承担社会责任的一种承诺。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（一）公共关系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公司高度重视加强与政府部门和监</w:t>
      </w:r>
      <w:bookmarkStart w:id="0" w:name="_GoBack"/>
      <w:bookmarkEnd w:id="0"/>
      <w:r>
        <w:rPr>
          <w:rFonts w:hint="eastAsia" w:ascii="宋体" w:hAnsi="宋体" w:eastAsia="宋体" w:cs="宋体"/>
          <w:i w:val="0"/>
          <w:caps w:val="0"/>
          <w:color w:val="000000"/>
          <w:spacing w:val="0"/>
          <w:sz w:val="27"/>
          <w:szCs w:val="27"/>
          <w:shd w:val="clear" w:fill="FFFFFF"/>
        </w:rPr>
        <w:t>管机关等单位的联系、汇报，主动配合政府相关部门的监督和检查。公司在生产经营活动中遵循自愿、公平、诚实、守信的原则，遵守社会公德、商业道德，主动接受政府部门和监管部门的监督和检查，高度重视社会公众及新闻媒体对公司的评论，赢得了社会各界的普遍认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能自觉地维护所在地区的治安、消防、交通、环保等工作，积极参与所在地区举办的相关活动，并与当地派出所建立了治安联防关系，同时也能积极配合、参与所在地区开展的社会普查等活动，获得当地政府的好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（二）社会责任义务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在完成生产经营的同时，主动履行社会责任和义务，足额缴纳国家、地方政府各项税费，支持国家与地方经济发展。长期以来率先垂范，以实际行动引领全体员工热心参与公益事业。近几年以来，公司以坚持从事环保志愿、慈善捐赠、助教助学等各类公益活动，形成了浓厚的全员自发参与公益事业的爱心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2" w:firstLineChars="200"/>
        <w:jc w:val="both"/>
        <w:textAlignment w:val="auto"/>
        <w:outlineLvl w:val="9"/>
        <w:rPr>
          <w:rFonts w:hint="eastAsia" w:ascii="微软雅黑" w:hAnsi="微软雅黑" w:eastAsia="微软雅黑" w:cs="微软雅黑"/>
          <w:i w:val="0"/>
          <w:caps w:val="0"/>
          <w:color w:val="000000"/>
          <w:spacing w:val="0"/>
          <w:sz w:val="18"/>
          <w:szCs w:val="18"/>
        </w:rPr>
      </w:pPr>
      <w:r>
        <w:rPr>
          <w:rStyle w:val="4"/>
          <w:rFonts w:hint="eastAsia" w:ascii="宋体" w:hAnsi="宋体" w:eastAsia="宋体" w:cs="宋体"/>
          <w:i w:val="0"/>
          <w:caps w:val="0"/>
          <w:color w:val="000000"/>
          <w:spacing w:val="0"/>
          <w:sz w:val="27"/>
          <w:szCs w:val="27"/>
          <w:shd w:val="clear" w:fill="FFFFFF"/>
        </w:rPr>
        <w:t>五、未来展望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公司认为，将在追求经济效益最大化的同时，进一步增强作为公众公司及社会成员的责任意识，在保护环境、资源利用、利益相关者和谐等方面继续努力，坚持科技创新、节能降耗，一如既往的承担应尽的社会责任和义务。积极参与公益事业，保护环境，以实际行动回报社会，为促进公司可持续发展作出更大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both"/>
        <w:textAlignment w:val="auto"/>
        <w:outlineLvl w:val="9"/>
        <w:rPr>
          <w:rFonts w:hint="eastAsia" w:ascii="宋体" w:hAnsi="宋体" w:eastAsia="宋体" w:cs="宋体"/>
          <w:i w:val="0"/>
          <w:caps w:val="0"/>
          <w:color w:val="000000"/>
          <w:spacing w:val="0"/>
          <w:sz w:val="27"/>
          <w:szCs w:val="27"/>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right"/>
        <w:textAlignment w:val="auto"/>
        <w:outlineLvl w:val="9"/>
        <w:rPr>
          <w:rFonts w:hint="eastAsia" w:ascii="微软雅黑" w:hAnsi="微软雅黑" w:eastAsia="微软雅黑" w:cs="微软雅黑"/>
          <w:i w:val="0"/>
          <w:caps w:val="0"/>
          <w:color w:val="000000"/>
          <w:spacing w:val="0"/>
          <w:sz w:val="18"/>
          <w:szCs w:val="18"/>
          <w:lang w:eastAsia="zh-CN"/>
        </w:rPr>
      </w:pPr>
      <w:r>
        <w:rPr>
          <w:rFonts w:hint="eastAsia" w:ascii="宋体" w:hAnsi="宋体" w:eastAsia="宋体" w:cs="宋体"/>
          <w:i w:val="0"/>
          <w:caps w:val="0"/>
          <w:color w:val="000000"/>
          <w:spacing w:val="0"/>
          <w:sz w:val="27"/>
          <w:szCs w:val="27"/>
          <w:shd w:val="clear" w:fill="FFFFFF"/>
          <w:lang w:eastAsia="zh-CN"/>
        </w:rPr>
        <w:t>福建和其昌竹业股份有限公司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540" w:firstLineChars="200"/>
        <w:jc w:val="right"/>
        <w:textAlignment w:val="auto"/>
        <w:outlineLvl w:val="9"/>
        <w:rPr>
          <w:rFonts w:hint="eastAsia" w:ascii="微软雅黑" w:hAnsi="微软雅黑" w:eastAsia="微软雅黑" w:cs="微软雅黑"/>
          <w:i w:val="0"/>
          <w:caps w:val="0"/>
          <w:color w:val="000000"/>
          <w:spacing w:val="0"/>
          <w:sz w:val="18"/>
          <w:szCs w:val="18"/>
        </w:rPr>
      </w:pPr>
      <w:r>
        <w:rPr>
          <w:rFonts w:hint="eastAsia" w:ascii="宋体" w:hAnsi="宋体" w:eastAsia="宋体" w:cs="宋体"/>
          <w:i w:val="0"/>
          <w:caps w:val="0"/>
          <w:color w:val="000000"/>
          <w:spacing w:val="0"/>
          <w:sz w:val="27"/>
          <w:szCs w:val="27"/>
          <w:shd w:val="clear" w:fill="FFFFFF"/>
        </w:rPr>
        <w:t>20</w:t>
      </w:r>
      <w:r>
        <w:rPr>
          <w:rFonts w:hint="eastAsia" w:ascii="宋体" w:hAnsi="宋体" w:eastAsia="宋体" w:cs="宋体"/>
          <w:i w:val="0"/>
          <w:caps w:val="0"/>
          <w:color w:val="000000"/>
          <w:spacing w:val="0"/>
          <w:sz w:val="27"/>
          <w:szCs w:val="27"/>
          <w:shd w:val="clear" w:fill="FFFFFF"/>
          <w:lang w:val="en-US" w:eastAsia="zh-CN"/>
        </w:rPr>
        <w:t>21</w:t>
      </w:r>
      <w:r>
        <w:rPr>
          <w:rFonts w:hint="eastAsia" w:ascii="宋体" w:hAnsi="宋体" w:eastAsia="宋体" w:cs="宋体"/>
          <w:i w:val="0"/>
          <w:caps w:val="0"/>
          <w:color w:val="000000"/>
          <w:spacing w:val="0"/>
          <w:sz w:val="27"/>
          <w:szCs w:val="27"/>
          <w:shd w:val="clear" w:fill="FFFFFF"/>
        </w:rPr>
        <w:t>年</w:t>
      </w:r>
      <w:r>
        <w:rPr>
          <w:rFonts w:hint="eastAsia" w:ascii="宋体" w:hAnsi="宋体" w:eastAsia="宋体" w:cs="宋体"/>
          <w:i w:val="0"/>
          <w:caps w:val="0"/>
          <w:color w:val="000000"/>
          <w:spacing w:val="0"/>
          <w:sz w:val="27"/>
          <w:szCs w:val="27"/>
          <w:shd w:val="clear" w:fill="FFFFFF"/>
          <w:lang w:val="en-US" w:eastAsia="zh-CN"/>
        </w:rPr>
        <w:t>4</w:t>
      </w:r>
      <w:r>
        <w:rPr>
          <w:rFonts w:hint="eastAsia" w:ascii="宋体" w:hAnsi="宋体" w:eastAsia="宋体" w:cs="宋体"/>
          <w:i w:val="0"/>
          <w:caps w:val="0"/>
          <w:color w:val="000000"/>
          <w:spacing w:val="0"/>
          <w:sz w:val="27"/>
          <w:szCs w:val="27"/>
          <w:shd w:val="clear" w:fill="FFFFFF"/>
        </w:rPr>
        <w:t>月14日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D24E1"/>
    <w:rsid w:val="02E062FE"/>
    <w:rsid w:val="209A734E"/>
    <w:rsid w:val="29FC1FCA"/>
    <w:rsid w:val="480D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福建省建筑科学研究院</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2020-07-08T07:27:00Z</dcterms:created>
  <dc:creator>林跃东</dc:creator>
  <cp:lastModifiedBy>林跃东</cp:lastModifiedBy>
  <dcterms:modified xsi:type="dcterms:W3CDTF">2021-05-22T07:29:20Z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